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DC4214" w14:textId="42E391A9" w:rsidR="00A00324" w:rsidRPr="00B83EC2" w:rsidRDefault="00A00324" w:rsidP="00A00324">
      <w:pPr>
        <w:contextualSpacing/>
        <w:jc w:val="center"/>
        <w:rPr>
          <w:rFonts w:ascii="Bookman Old Style" w:hAnsi="Bookman Old Style"/>
          <w:b/>
          <w:i/>
          <w:sz w:val="20"/>
          <w:szCs w:val="20"/>
        </w:rPr>
      </w:pPr>
      <w:r w:rsidRPr="00B83EC2">
        <w:rPr>
          <w:rFonts w:ascii="Bookman Old Style" w:hAnsi="Bookman Old Style"/>
          <w:b/>
          <w:i/>
          <w:sz w:val="20"/>
          <w:szCs w:val="20"/>
        </w:rPr>
        <w:t>Barlow Parish Council</w:t>
      </w:r>
    </w:p>
    <w:p w14:paraId="78DFC431" w14:textId="77777777" w:rsidR="00A00324" w:rsidRPr="00B83EC2" w:rsidRDefault="00A00324" w:rsidP="00A00324">
      <w:pPr>
        <w:contextualSpacing/>
        <w:jc w:val="center"/>
        <w:rPr>
          <w:rFonts w:ascii="Bookman Old Style" w:hAnsi="Bookman Old Style"/>
          <w:i/>
          <w:sz w:val="20"/>
          <w:szCs w:val="20"/>
        </w:rPr>
      </w:pPr>
      <w:r w:rsidRPr="00B83EC2">
        <w:rPr>
          <w:i/>
          <w:iCs/>
          <w:sz w:val="20"/>
          <w:szCs w:val="20"/>
        </w:rPr>
        <w:t>Barlow Village Hall, Millcross Lane, Barlow, Dronfield, S18 7TA</w:t>
      </w:r>
    </w:p>
    <w:p w14:paraId="3B768C98" w14:textId="77777777" w:rsidR="00A00324" w:rsidRPr="00B83EC2" w:rsidRDefault="00A00324" w:rsidP="00A00324">
      <w:pPr>
        <w:contextualSpacing/>
        <w:jc w:val="center"/>
        <w:rPr>
          <w:rStyle w:val="Hyperlink"/>
          <w:rFonts w:ascii="Bookman Old Style" w:hAnsi="Bookman Old Style"/>
          <w:sz w:val="20"/>
          <w:szCs w:val="20"/>
        </w:rPr>
      </w:pPr>
      <w:r w:rsidRPr="00B83EC2">
        <w:rPr>
          <w:rFonts w:ascii="Bookman Old Style" w:hAnsi="Bookman Old Style"/>
          <w:i/>
          <w:sz w:val="20"/>
          <w:szCs w:val="20"/>
        </w:rPr>
        <w:t>Email.</w:t>
      </w:r>
      <w:r w:rsidRPr="00B83EC2">
        <w:rPr>
          <w:rStyle w:val="Hyperlink"/>
          <w:rFonts w:ascii="Bookman Old Style" w:hAnsi="Bookman Old Style"/>
          <w:sz w:val="20"/>
          <w:szCs w:val="20"/>
        </w:rPr>
        <w:t xml:space="preserve"> clerk@barlowvillage.co.uk</w:t>
      </w:r>
    </w:p>
    <w:p w14:paraId="4DFC7710" w14:textId="77777777" w:rsidR="00A00324" w:rsidRPr="00B83EC2" w:rsidRDefault="00A00324" w:rsidP="00A00324">
      <w:pPr>
        <w:contextualSpacing/>
        <w:jc w:val="center"/>
        <w:rPr>
          <w:rFonts w:ascii="Bookman Old Style" w:hAnsi="Bookman Old Style"/>
          <w:i/>
          <w:sz w:val="20"/>
          <w:szCs w:val="20"/>
        </w:rPr>
      </w:pPr>
      <w:r w:rsidRPr="00B83EC2">
        <w:rPr>
          <w:rFonts w:ascii="Bookman Old Style" w:hAnsi="Bookman Old Style"/>
          <w:i/>
          <w:sz w:val="20"/>
          <w:szCs w:val="20"/>
        </w:rPr>
        <w:t>Telephone. 07580 132884</w:t>
      </w:r>
    </w:p>
    <w:p w14:paraId="45118E3E" w14:textId="77777777" w:rsidR="00A00324" w:rsidRDefault="00A00324" w:rsidP="00A00324">
      <w:pPr>
        <w:rPr>
          <w:rFonts w:cstheme="minorHAnsi"/>
          <w:sz w:val="20"/>
          <w:szCs w:val="20"/>
          <w:highlight w:val="yellow"/>
        </w:rPr>
      </w:pPr>
    </w:p>
    <w:p w14:paraId="69708477" w14:textId="0CEAB03D" w:rsidR="00A00324" w:rsidRPr="00B83EC2" w:rsidRDefault="009E35CB" w:rsidP="00A00324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29</w:t>
      </w:r>
      <w:r w:rsidR="00823354" w:rsidRPr="00823354">
        <w:rPr>
          <w:rFonts w:cstheme="minorHAnsi"/>
          <w:sz w:val="20"/>
          <w:szCs w:val="20"/>
          <w:vertAlign w:val="superscript"/>
        </w:rPr>
        <w:t>th</w:t>
      </w:r>
      <w:r w:rsidR="00823354">
        <w:rPr>
          <w:rFonts w:cstheme="minorHAnsi"/>
          <w:sz w:val="20"/>
          <w:szCs w:val="20"/>
        </w:rPr>
        <w:t xml:space="preserve"> June</w:t>
      </w:r>
      <w:r w:rsidR="00C45C2E">
        <w:rPr>
          <w:rFonts w:cstheme="minorHAnsi"/>
          <w:sz w:val="20"/>
          <w:szCs w:val="20"/>
        </w:rPr>
        <w:t xml:space="preserve"> 2020</w:t>
      </w:r>
    </w:p>
    <w:p w14:paraId="5BB52F22" w14:textId="77777777" w:rsidR="00A00324" w:rsidRDefault="00A00324" w:rsidP="00A00324">
      <w:pPr>
        <w:rPr>
          <w:rFonts w:cstheme="minorHAnsi"/>
          <w:sz w:val="20"/>
          <w:szCs w:val="20"/>
        </w:rPr>
      </w:pPr>
    </w:p>
    <w:p w14:paraId="1C96B967" w14:textId="4D8AAA54" w:rsidR="00A00324" w:rsidRPr="00B83EC2" w:rsidRDefault="00A00324" w:rsidP="00A00324">
      <w:pPr>
        <w:rPr>
          <w:rFonts w:cstheme="minorHAnsi"/>
          <w:sz w:val="20"/>
          <w:szCs w:val="20"/>
        </w:rPr>
      </w:pPr>
      <w:r w:rsidRPr="00B83EC2">
        <w:rPr>
          <w:rFonts w:cstheme="minorHAnsi"/>
          <w:sz w:val="20"/>
          <w:szCs w:val="20"/>
        </w:rPr>
        <w:t>To the Chair and Members of Barlow Parish Council</w:t>
      </w:r>
    </w:p>
    <w:p w14:paraId="70577C06" w14:textId="77777777" w:rsidR="00A00324" w:rsidRDefault="00A00324" w:rsidP="00A00324">
      <w:pPr>
        <w:spacing w:after="100" w:afterAutospacing="1"/>
        <w:contextualSpacing/>
        <w:rPr>
          <w:rFonts w:cstheme="minorHAnsi"/>
          <w:sz w:val="20"/>
          <w:szCs w:val="20"/>
        </w:rPr>
      </w:pPr>
    </w:p>
    <w:p w14:paraId="5D5354AC" w14:textId="50DE044A" w:rsidR="00A00324" w:rsidRPr="00B83EC2" w:rsidRDefault="00A00324" w:rsidP="00A00324">
      <w:pPr>
        <w:spacing w:after="100" w:afterAutospacing="1"/>
        <w:contextualSpacing/>
        <w:rPr>
          <w:rFonts w:cstheme="minorHAnsi"/>
          <w:sz w:val="20"/>
          <w:szCs w:val="20"/>
        </w:rPr>
      </w:pPr>
      <w:r w:rsidRPr="00B83EC2">
        <w:rPr>
          <w:rFonts w:cstheme="minorHAnsi"/>
          <w:sz w:val="20"/>
          <w:szCs w:val="20"/>
        </w:rPr>
        <w:t>Dear Councillor,</w:t>
      </w:r>
    </w:p>
    <w:p w14:paraId="4A60DB33" w14:textId="77777777" w:rsidR="00A00324" w:rsidRDefault="00A00324" w:rsidP="00A00324">
      <w:pPr>
        <w:spacing w:after="100" w:afterAutospacing="1"/>
        <w:contextualSpacing/>
        <w:jc w:val="both"/>
        <w:rPr>
          <w:rFonts w:cstheme="minorHAnsi"/>
          <w:sz w:val="20"/>
          <w:szCs w:val="20"/>
        </w:rPr>
      </w:pPr>
    </w:p>
    <w:p w14:paraId="2B2FD761" w14:textId="33805825" w:rsidR="00A00324" w:rsidRDefault="00A00324" w:rsidP="00A00324">
      <w:pPr>
        <w:spacing w:after="100" w:afterAutospacing="1"/>
        <w:contextualSpacing/>
        <w:jc w:val="both"/>
        <w:rPr>
          <w:rFonts w:cstheme="minorHAnsi"/>
          <w:sz w:val="20"/>
          <w:szCs w:val="20"/>
        </w:rPr>
      </w:pPr>
      <w:r w:rsidRPr="00B83EC2">
        <w:rPr>
          <w:rFonts w:cstheme="minorHAnsi"/>
          <w:sz w:val="20"/>
          <w:szCs w:val="20"/>
        </w:rPr>
        <w:t>You are summoned to attend a meeting of Barlow Parish Council to be held at 7.30 pm on Monday</w:t>
      </w:r>
      <w:r w:rsidR="009710EB">
        <w:rPr>
          <w:rFonts w:cstheme="minorHAnsi"/>
          <w:sz w:val="20"/>
          <w:szCs w:val="20"/>
        </w:rPr>
        <w:t xml:space="preserve"> </w:t>
      </w:r>
      <w:r w:rsidR="00823354">
        <w:rPr>
          <w:rFonts w:cstheme="minorHAnsi"/>
          <w:sz w:val="20"/>
          <w:szCs w:val="20"/>
        </w:rPr>
        <w:t>6</w:t>
      </w:r>
      <w:r w:rsidR="00823354" w:rsidRPr="00823354">
        <w:rPr>
          <w:rFonts w:cstheme="minorHAnsi"/>
          <w:sz w:val="20"/>
          <w:szCs w:val="20"/>
          <w:vertAlign w:val="superscript"/>
        </w:rPr>
        <w:t>th</w:t>
      </w:r>
      <w:r w:rsidR="00823354">
        <w:rPr>
          <w:rFonts w:cstheme="minorHAnsi"/>
          <w:sz w:val="20"/>
          <w:szCs w:val="20"/>
        </w:rPr>
        <w:t xml:space="preserve"> July</w:t>
      </w:r>
      <w:r w:rsidR="000B1C6B">
        <w:rPr>
          <w:rFonts w:cstheme="minorHAnsi"/>
          <w:sz w:val="20"/>
          <w:szCs w:val="20"/>
        </w:rPr>
        <w:t xml:space="preserve"> 2020</w:t>
      </w:r>
      <w:r w:rsidRPr="00B83EC2">
        <w:rPr>
          <w:rFonts w:cstheme="minorHAnsi"/>
          <w:sz w:val="20"/>
          <w:szCs w:val="20"/>
        </w:rPr>
        <w:t xml:space="preserve"> </w:t>
      </w:r>
      <w:r w:rsidR="004A11AA">
        <w:rPr>
          <w:rFonts w:cstheme="minorHAnsi"/>
          <w:sz w:val="20"/>
          <w:szCs w:val="20"/>
        </w:rPr>
        <w:t xml:space="preserve">on the virtual Zoom web-based platform </w:t>
      </w:r>
      <w:r w:rsidRPr="00B83EC2">
        <w:rPr>
          <w:rFonts w:cstheme="minorHAnsi"/>
          <w:sz w:val="20"/>
          <w:szCs w:val="20"/>
        </w:rPr>
        <w:t>to transact the undermentioned business.</w:t>
      </w:r>
    </w:p>
    <w:p w14:paraId="7AE8B96D" w14:textId="4D1E791E" w:rsidR="004A11AA" w:rsidRDefault="004A11AA" w:rsidP="00A00324">
      <w:pPr>
        <w:spacing w:after="100" w:afterAutospacing="1"/>
        <w:contextualSpacing/>
        <w:jc w:val="both"/>
        <w:rPr>
          <w:rFonts w:cstheme="minorHAnsi"/>
          <w:sz w:val="20"/>
          <w:szCs w:val="20"/>
        </w:rPr>
      </w:pPr>
    </w:p>
    <w:p w14:paraId="25194ABE" w14:textId="487C289A" w:rsidR="004A11AA" w:rsidRPr="00B83EC2" w:rsidRDefault="004A11AA" w:rsidP="00A00324">
      <w:pPr>
        <w:spacing w:after="100" w:afterAutospacing="1"/>
        <w:contextualSpacing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Where not supplied please contact the Parish Clerk for the meeting link and password </w:t>
      </w:r>
      <w:hyperlink r:id="rId5" w:history="1">
        <w:r w:rsidRPr="00974996">
          <w:rPr>
            <w:rStyle w:val="Hyperlink"/>
            <w:rFonts w:cstheme="minorHAnsi"/>
            <w:sz w:val="20"/>
            <w:szCs w:val="20"/>
          </w:rPr>
          <w:t>clerk@barlowvillage.co.uk</w:t>
        </w:r>
      </w:hyperlink>
      <w:r>
        <w:rPr>
          <w:rFonts w:cstheme="minorHAnsi"/>
          <w:sz w:val="20"/>
          <w:szCs w:val="20"/>
        </w:rPr>
        <w:t xml:space="preserve"> </w:t>
      </w:r>
    </w:p>
    <w:p w14:paraId="2CD5140F" w14:textId="77777777" w:rsidR="00A00324" w:rsidRPr="00B83EC2" w:rsidRDefault="00A00324" w:rsidP="00A00324">
      <w:pPr>
        <w:spacing w:after="100" w:afterAutospacing="1"/>
        <w:contextualSpacing/>
        <w:jc w:val="both"/>
        <w:rPr>
          <w:rFonts w:cstheme="minorHAnsi"/>
          <w:sz w:val="20"/>
          <w:szCs w:val="20"/>
        </w:rPr>
      </w:pPr>
    </w:p>
    <w:p w14:paraId="23D806CA" w14:textId="056F5B6B" w:rsidR="00A00324" w:rsidRPr="00B83EC2" w:rsidRDefault="00A00324" w:rsidP="00A00324">
      <w:pPr>
        <w:contextualSpacing/>
        <w:rPr>
          <w:rFonts w:cstheme="minorHAnsi"/>
          <w:sz w:val="20"/>
          <w:szCs w:val="20"/>
        </w:rPr>
      </w:pPr>
      <w:r w:rsidRPr="00B83EC2">
        <w:rPr>
          <w:rFonts w:cstheme="minorHAnsi"/>
          <w:sz w:val="20"/>
          <w:szCs w:val="20"/>
        </w:rPr>
        <w:t>Yours sincerely</w:t>
      </w:r>
    </w:p>
    <w:p w14:paraId="31894308" w14:textId="77777777" w:rsidR="00A00324" w:rsidRPr="00B83EC2" w:rsidRDefault="00A00324" w:rsidP="00A00324">
      <w:pPr>
        <w:contextualSpacing/>
        <w:rPr>
          <w:rFonts w:cstheme="minorHAnsi"/>
          <w:sz w:val="20"/>
          <w:szCs w:val="20"/>
        </w:rPr>
      </w:pPr>
    </w:p>
    <w:p w14:paraId="79DD66F7" w14:textId="77777777" w:rsidR="00A00324" w:rsidRPr="00B83EC2" w:rsidRDefault="00A00324" w:rsidP="00A00324">
      <w:pPr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Helen Carrington</w:t>
      </w:r>
    </w:p>
    <w:p w14:paraId="3741D0EF" w14:textId="53E04737" w:rsidR="000E46BE" w:rsidRDefault="00A00324" w:rsidP="00A00324">
      <w:pPr>
        <w:rPr>
          <w:rFonts w:cstheme="minorHAnsi"/>
          <w:sz w:val="20"/>
          <w:szCs w:val="20"/>
        </w:rPr>
      </w:pPr>
      <w:r w:rsidRPr="00B83EC2">
        <w:rPr>
          <w:rFonts w:cstheme="minorHAnsi"/>
          <w:sz w:val="20"/>
          <w:szCs w:val="20"/>
        </w:rPr>
        <w:t>Clerk</w:t>
      </w:r>
      <w:r>
        <w:rPr>
          <w:rFonts w:cstheme="minorHAnsi"/>
          <w:sz w:val="20"/>
          <w:szCs w:val="20"/>
        </w:rPr>
        <w:t xml:space="preserve"> to Barlow Parish Council</w:t>
      </w:r>
    </w:p>
    <w:p w14:paraId="72B320C2" w14:textId="77777777" w:rsidR="00070991" w:rsidRPr="00070991" w:rsidRDefault="00070991" w:rsidP="00070991">
      <w:pPr>
        <w:contextualSpacing/>
        <w:jc w:val="center"/>
        <w:rPr>
          <w:rFonts w:cstheme="minorHAnsi"/>
          <w:b/>
          <w:bCs/>
          <w:sz w:val="20"/>
          <w:szCs w:val="20"/>
        </w:rPr>
      </w:pPr>
      <w:r w:rsidRPr="00070991">
        <w:rPr>
          <w:rFonts w:cstheme="minorHAnsi"/>
          <w:b/>
          <w:bCs/>
          <w:sz w:val="20"/>
          <w:szCs w:val="20"/>
        </w:rPr>
        <w:t>AGENDA</w:t>
      </w:r>
    </w:p>
    <w:p w14:paraId="65E6A8F4" w14:textId="77777777" w:rsidR="00070991" w:rsidRPr="00070991" w:rsidRDefault="00070991" w:rsidP="00070991">
      <w:pPr>
        <w:contextualSpacing/>
        <w:jc w:val="center"/>
        <w:rPr>
          <w:rFonts w:cstheme="minorHAnsi"/>
          <w:b/>
          <w:bCs/>
          <w:sz w:val="20"/>
          <w:szCs w:val="20"/>
        </w:rPr>
      </w:pPr>
    </w:p>
    <w:p w14:paraId="47498833" w14:textId="5CFCB633" w:rsidR="00070991" w:rsidRPr="00070991" w:rsidRDefault="00070991" w:rsidP="00070991">
      <w:pPr>
        <w:contextualSpacing/>
        <w:jc w:val="center"/>
        <w:rPr>
          <w:rFonts w:cstheme="minorHAnsi"/>
          <w:b/>
          <w:bCs/>
          <w:sz w:val="20"/>
          <w:szCs w:val="20"/>
        </w:rPr>
      </w:pPr>
      <w:r w:rsidRPr="00070991">
        <w:rPr>
          <w:rFonts w:cstheme="minorHAnsi"/>
          <w:b/>
          <w:bCs/>
          <w:sz w:val="20"/>
          <w:szCs w:val="20"/>
        </w:rPr>
        <w:t>PART 1 NON-CONFIDENTIAL INFORMATION</w:t>
      </w:r>
    </w:p>
    <w:p w14:paraId="5885D54C" w14:textId="77777777" w:rsidR="00070991" w:rsidRPr="00070991" w:rsidRDefault="00070991" w:rsidP="00A00324">
      <w:pPr>
        <w:rPr>
          <w:b/>
          <w:bCs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936"/>
        <w:gridCol w:w="564"/>
        <w:gridCol w:w="8560"/>
      </w:tblGrid>
      <w:tr w:rsidR="00A00324" w14:paraId="4CC398D6" w14:textId="77777777" w:rsidTr="00A00324">
        <w:tc>
          <w:tcPr>
            <w:tcW w:w="846" w:type="dxa"/>
          </w:tcPr>
          <w:p w14:paraId="1927F56C" w14:textId="44584AA2" w:rsidR="00A00324" w:rsidRPr="00EB7400" w:rsidRDefault="00A00324" w:rsidP="00EB7400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2CFEE669" w14:textId="77777777" w:rsidR="00A00324" w:rsidRPr="002046F5" w:rsidRDefault="00A00324" w:rsidP="00A0032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47" w:type="dxa"/>
          </w:tcPr>
          <w:p w14:paraId="49DA0A22" w14:textId="23AC7BCF" w:rsidR="00A00324" w:rsidRPr="00070991" w:rsidRDefault="00A00324" w:rsidP="00A00324">
            <w:pPr>
              <w:contextualSpacing/>
              <w:rPr>
                <w:rFonts w:cstheme="minorHAnsi"/>
                <w:b/>
                <w:bCs/>
                <w:sz w:val="20"/>
                <w:szCs w:val="20"/>
              </w:rPr>
            </w:pPr>
            <w:r w:rsidRPr="00070991">
              <w:rPr>
                <w:rFonts w:cstheme="minorHAnsi"/>
                <w:b/>
                <w:bCs/>
                <w:sz w:val="20"/>
                <w:szCs w:val="20"/>
              </w:rPr>
              <w:t>To receive apologies for absence.</w:t>
            </w:r>
          </w:p>
        </w:tc>
      </w:tr>
      <w:tr w:rsidR="00A00324" w14:paraId="4E342A94" w14:textId="77777777" w:rsidTr="00A00324">
        <w:tc>
          <w:tcPr>
            <w:tcW w:w="846" w:type="dxa"/>
          </w:tcPr>
          <w:p w14:paraId="06CB2575" w14:textId="0A3405FE" w:rsidR="00A00324" w:rsidRPr="00EB7400" w:rsidRDefault="00A00324" w:rsidP="00EB7400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3A68B991" w14:textId="77777777" w:rsidR="00A00324" w:rsidRPr="002046F5" w:rsidRDefault="00A00324" w:rsidP="00A0032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47" w:type="dxa"/>
          </w:tcPr>
          <w:p w14:paraId="5EA3D521" w14:textId="15CDA6F0" w:rsidR="00A00324" w:rsidRPr="00070991" w:rsidRDefault="00A00324" w:rsidP="00A0032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70991">
              <w:rPr>
                <w:rFonts w:cstheme="minorHAnsi"/>
                <w:b/>
                <w:bCs/>
                <w:sz w:val="20"/>
                <w:szCs w:val="20"/>
              </w:rPr>
              <w:t>To agree any variation in the order of business</w:t>
            </w:r>
          </w:p>
        </w:tc>
      </w:tr>
      <w:tr w:rsidR="00A00324" w14:paraId="149CF6DC" w14:textId="77777777" w:rsidTr="00A00324">
        <w:tc>
          <w:tcPr>
            <w:tcW w:w="846" w:type="dxa"/>
          </w:tcPr>
          <w:p w14:paraId="42525691" w14:textId="08D68C49" w:rsidR="00A00324" w:rsidRPr="00EB7400" w:rsidRDefault="00A00324" w:rsidP="00EB7400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6BCFDA9B" w14:textId="77777777" w:rsidR="00A00324" w:rsidRPr="002046F5" w:rsidRDefault="00A00324" w:rsidP="00A0032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47" w:type="dxa"/>
          </w:tcPr>
          <w:p w14:paraId="200255A9" w14:textId="5A066151" w:rsidR="00A00324" w:rsidRPr="00070991" w:rsidRDefault="00A00324" w:rsidP="00A0032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70991">
              <w:rPr>
                <w:rFonts w:cstheme="minorHAnsi"/>
                <w:b/>
                <w:bCs/>
                <w:sz w:val="20"/>
                <w:szCs w:val="20"/>
              </w:rPr>
              <w:t xml:space="preserve">Declaration of Members Interests </w:t>
            </w:r>
            <w:r w:rsidRPr="00070991">
              <w:rPr>
                <w:rFonts w:cstheme="minorHAnsi"/>
                <w:sz w:val="20"/>
                <w:szCs w:val="20"/>
              </w:rPr>
              <w:t>and agree appropriate action</w:t>
            </w:r>
          </w:p>
        </w:tc>
      </w:tr>
      <w:tr w:rsidR="00A00324" w14:paraId="16C0968F" w14:textId="77777777" w:rsidTr="00A00324">
        <w:tc>
          <w:tcPr>
            <w:tcW w:w="846" w:type="dxa"/>
          </w:tcPr>
          <w:p w14:paraId="64B70DD1" w14:textId="29D08A0A" w:rsidR="00A00324" w:rsidRPr="00EB7400" w:rsidRDefault="00A00324" w:rsidP="00EB7400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5D99F818" w14:textId="77777777" w:rsidR="00A00324" w:rsidRPr="002046F5" w:rsidRDefault="00A00324" w:rsidP="00A0032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47" w:type="dxa"/>
          </w:tcPr>
          <w:p w14:paraId="76CFA382" w14:textId="37A67B3B" w:rsidR="00A00324" w:rsidRPr="00070991" w:rsidRDefault="00A00324" w:rsidP="00A0032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7099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Disclosable Pecuniary Interests (DPI’s). </w:t>
            </w:r>
            <w:r w:rsidRPr="00070991">
              <w:rPr>
                <w:rFonts w:cstheme="minorHAnsi"/>
                <w:color w:val="000000"/>
                <w:sz w:val="20"/>
                <w:szCs w:val="20"/>
              </w:rPr>
              <w:t>To receive and approve requests for dispensations for Members on matters in which they have a DPI</w:t>
            </w:r>
          </w:p>
        </w:tc>
      </w:tr>
      <w:tr w:rsidR="00A00324" w14:paraId="71C95741" w14:textId="77777777" w:rsidTr="00A00324">
        <w:tc>
          <w:tcPr>
            <w:tcW w:w="846" w:type="dxa"/>
          </w:tcPr>
          <w:p w14:paraId="755CA7D0" w14:textId="404C59FB" w:rsidR="00A00324" w:rsidRPr="00EB7400" w:rsidRDefault="00A00324" w:rsidP="00EB7400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7E9EDBC8" w14:textId="49FC55BE" w:rsidR="00B923BA" w:rsidRPr="002046F5" w:rsidRDefault="00B923BA" w:rsidP="00A0032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47" w:type="dxa"/>
          </w:tcPr>
          <w:p w14:paraId="2F62865D" w14:textId="69842836" w:rsidR="00B923BA" w:rsidRPr="004D53BB" w:rsidRDefault="00A00324" w:rsidP="00A00324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7099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To decide if any item on the Agenda are confidential that the public should withdraw</w:t>
            </w:r>
          </w:p>
        </w:tc>
      </w:tr>
      <w:tr w:rsidR="00883ACD" w14:paraId="66AC9DB8" w14:textId="77777777" w:rsidTr="003B2D8F">
        <w:tc>
          <w:tcPr>
            <w:tcW w:w="846" w:type="dxa"/>
          </w:tcPr>
          <w:p w14:paraId="597D68A2" w14:textId="4C24BC70" w:rsidR="00883ACD" w:rsidRPr="00EB7400" w:rsidRDefault="00883ACD" w:rsidP="00EB7400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3B23E817" w14:textId="77777777" w:rsidR="00883ACD" w:rsidRPr="002046F5" w:rsidRDefault="00883ACD" w:rsidP="003B2D8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47" w:type="dxa"/>
          </w:tcPr>
          <w:p w14:paraId="6B8BA101" w14:textId="77777777" w:rsidR="00883ACD" w:rsidRPr="00070991" w:rsidRDefault="00883ACD" w:rsidP="003B2D8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070991">
              <w:rPr>
                <w:rFonts w:cstheme="minorHAnsi"/>
                <w:b/>
                <w:bCs/>
                <w:sz w:val="20"/>
                <w:szCs w:val="20"/>
              </w:rPr>
              <w:t>Public Speaking (10 minutes allowed)</w:t>
            </w:r>
          </w:p>
        </w:tc>
      </w:tr>
      <w:tr w:rsidR="00883ACD" w14:paraId="0611BCB4" w14:textId="77777777" w:rsidTr="00A00324">
        <w:tc>
          <w:tcPr>
            <w:tcW w:w="846" w:type="dxa"/>
            <w:vMerge w:val="restart"/>
          </w:tcPr>
          <w:p w14:paraId="54253EAA" w14:textId="385DEEC1" w:rsidR="00883ACD" w:rsidRPr="00EB7400" w:rsidRDefault="00883ACD" w:rsidP="00EB7400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33E1E8E2" w14:textId="59BF3351" w:rsidR="00883ACD" w:rsidRPr="002046F5" w:rsidRDefault="00883ACD" w:rsidP="00A00324">
            <w:pPr>
              <w:rPr>
                <w:rFonts w:cstheme="minorHAnsi"/>
                <w:sz w:val="20"/>
                <w:szCs w:val="20"/>
              </w:rPr>
            </w:pPr>
            <w:r w:rsidRPr="002046F5">
              <w:rPr>
                <w:rFonts w:cstheme="minorHAnsi"/>
                <w:sz w:val="20"/>
                <w:szCs w:val="20"/>
              </w:rPr>
              <w:t>a)</w:t>
            </w:r>
          </w:p>
        </w:tc>
        <w:tc>
          <w:tcPr>
            <w:tcW w:w="8647" w:type="dxa"/>
          </w:tcPr>
          <w:p w14:paraId="7DF1AAAD" w14:textId="77777777" w:rsidR="00883ACD" w:rsidRPr="00C5196F" w:rsidRDefault="00883ACD" w:rsidP="00A00324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C5196F">
              <w:rPr>
                <w:rFonts w:cstheme="minorHAnsi"/>
                <w:b/>
                <w:sz w:val="20"/>
                <w:szCs w:val="20"/>
              </w:rPr>
              <w:t>Planning Applications for Consultation</w:t>
            </w:r>
          </w:p>
          <w:p w14:paraId="63C0CA89" w14:textId="27F36A71" w:rsidR="00883ACD" w:rsidRDefault="00883ACD" w:rsidP="00A00324">
            <w:pPr>
              <w:contextualSpacing/>
              <w:rPr>
                <w:rFonts w:cstheme="minorHAnsi"/>
                <w:sz w:val="20"/>
                <w:szCs w:val="20"/>
              </w:rPr>
            </w:pPr>
            <w:r w:rsidRPr="00C5196F">
              <w:rPr>
                <w:rFonts w:cstheme="minorHAnsi"/>
                <w:sz w:val="20"/>
                <w:szCs w:val="20"/>
              </w:rPr>
              <w:t xml:space="preserve">Please view on-line before the meeting at </w:t>
            </w:r>
            <w:hyperlink r:id="rId6" w:history="1">
              <w:r w:rsidRPr="00C5196F">
                <w:rPr>
                  <w:rStyle w:val="Hyperlink"/>
                  <w:rFonts w:cstheme="minorHAnsi"/>
                  <w:sz w:val="20"/>
                  <w:szCs w:val="20"/>
                </w:rPr>
                <w:t>http://planapps-online.ne-derbyshire.gov.uk/online-applications/</w:t>
              </w:r>
            </w:hyperlink>
            <w:r w:rsidRPr="00C5196F">
              <w:rPr>
                <w:rStyle w:val="Hyperlink"/>
                <w:rFonts w:cstheme="minorHAnsi"/>
                <w:sz w:val="20"/>
                <w:szCs w:val="20"/>
              </w:rPr>
              <w:t xml:space="preserve"> </w:t>
            </w:r>
            <w:r w:rsidRPr="00C5196F">
              <w:rPr>
                <w:rFonts w:cstheme="minorHAnsi"/>
                <w:sz w:val="20"/>
                <w:szCs w:val="20"/>
              </w:rPr>
              <w:t>and then input the application reference number and follow the links:</w:t>
            </w:r>
          </w:p>
          <w:p w14:paraId="40472AE5" w14:textId="054575BA" w:rsidR="00B2374D" w:rsidRDefault="00B2374D" w:rsidP="00A00324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14:paraId="54C20E93" w14:textId="2C0C61F0" w:rsidR="00B2374D" w:rsidRPr="00C5196F" w:rsidRDefault="00B2374D" w:rsidP="00A00324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For information only:</w:t>
            </w:r>
          </w:p>
          <w:p w14:paraId="7CAFF9DE" w14:textId="77BB2790" w:rsidR="007622D9" w:rsidRPr="00B2374D" w:rsidRDefault="00B2374D" w:rsidP="00CD0841">
            <w:pPr>
              <w:pStyle w:val="ListParagraph"/>
              <w:keepNext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B2374D">
              <w:rPr>
                <w:rFonts w:cstheme="minorHAnsi"/>
                <w:b/>
                <w:bCs/>
                <w:sz w:val="20"/>
                <w:szCs w:val="20"/>
              </w:rPr>
              <w:t>20/00427/LDC</w:t>
            </w:r>
            <w:r w:rsidRPr="00B2374D">
              <w:rPr>
                <w:rFonts w:cstheme="minorHAnsi"/>
                <w:sz w:val="20"/>
                <w:szCs w:val="20"/>
              </w:rPr>
              <w:t xml:space="preserve"> – Application for Lawful Development Certificate for demolition of existing garage and outbuilding and construction of new detached garage and out buildings together with extensions to existing dwelling consisting a single storey side extension (less than half the width of dwelling house) and two storey rear extension (3m rear projection and more than 7m from rear boundary)</w:t>
            </w:r>
            <w:r>
              <w:rPr>
                <w:rFonts w:cstheme="minorHAnsi"/>
                <w:sz w:val="20"/>
                <w:szCs w:val="20"/>
              </w:rPr>
              <w:t xml:space="preserve"> at</w:t>
            </w:r>
            <w:r w:rsidRPr="00B2374D">
              <w:rPr>
                <w:rFonts w:cstheme="minorHAnsi"/>
                <w:sz w:val="20"/>
                <w:szCs w:val="20"/>
              </w:rPr>
              <w:t xml:space="preserve"> Wellsprings, Commonside Road</w:t>
            </w:r>
            <w:r>
              <w:rPr>
                <w:rFonts w:cstheme="minorHAnsi"/>
                <w:sz w:val="20"/>
                <w:szCs w:val="20"/>
              </w:rPr>
              <w:t xml:space="preserve"> for Mr &amp; Mrs Wright</w:t>
            </w:r>
          </w:p>
        </w:tc>
      </w:tr>
      <w:tr w:rsidR="00883ACD" w14:paraId="4E0007F9" w14:textId="77777777" w:rsidTr="00A00324">
        <w:tc>
          <w:tcPr>
            <w:tcW w:w="846" w:type="dxa"/>
            <w:vMerge/>
          </w:tcPr>
          <w:p w14:paraId="7180ED06" w14:textId="77777777" w:rsidR="00883ACD" w:rsidRPr="00EB7400" w:rsidRDefault="00883ACD" w:rsidP="00EB7400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7A1202C0" w14:textId="6478C847" w:rsidR="00883ACD" w:rsidRPr="002046F5" w:rsidRDefault="00823354" w:rsidP="00A0032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</w:t>
            </w:r>
            <w:r w:rsidR="00883ACD" w:rsidRPr="002046F5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8647" w:type="dxa"/>
          </w:tcPr>
          <w:p w14:paraId="22252FB2" w14:textId="77777777" w:rsidR="00883ACD" w:rsidRPr="00C5196F" w:rsidRDefault="00883ACD" w:rsidP="00A00324">
            <w:pPr>
              <w:rPr>
                <w:rFonts w:cstheme="minorHAnsi"/>
                <w:b/>
                <w:sz w:val="20"/>
                <w:szCs w:val="20"/>
              </w:rPr>
            </w:pPr>
            <w:r w:rsidRPr="00C5196F">
              <w:rPr>
                <w:rFonts w:cstheme="minorHAnsi"/>
                <w:b/>
                <w:sz w:val="20"/>
                <w:szCs w:val="20"/>
              </w:rPr>
              <w:t>Planning Decisions</w:t>
            </w:r>
          </w:p>
          <w:p w14:paraId="20007E75" w14:textId="7B805427" w:rsidR="006D5D03" w:rsidRPr="00F74BF0" w:rsidRDefault="00823354" w:rsidP="00823354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rFonts w:cstheme="minorHAnsi"/>
                <w:sz w:val="20"/>
                <w:szCs w:val="20"/>
              </w:rPr>
            </w:pPr>
            <w:r w:rsidRPr="00B403B5">
              <w:rPr>
                <w:rFonts w:cstheme="minorHAnsi"/>
                <w:b/>
                <w:sz w:val="20"/>
                <w:szCs w:val="20"/>
              </w:rPr>
              <w:t xml:space="preserve">20/00323/FLH – </w:t>
            </w:r>
            <w:r w:rsidRPr="00B403B5">
              <w:rPr>
                <w:rFonts w:cstheme="minorHAnsi"/>
                <w:bCs/>
                <w:sz w:val="20"/>
                <w:szCs w:val="20"/>
              </w:rPr>
              <w:t>Addition of front porch and rear single storey extension, along with loft conversion, 35 Springfield Road</w:t>
            </w:r>
            <w:r>
              <w:rPr>
                <w:rFonts w:cstheme="minorHAnsi"/>
                <w:bCs/>
                <w:sz w:val="20"/>
                <w:szCs w:val="20"/>
              </w:rPr>
              <w:t xml:space="preserve"> – </w:t>
            </w:r>
            <w:r w:rsidRPr="00823354">
              <w:rPr>
                <w:rFonts w:cstheme="minorHAnsi"/>
                <w:b/>
                <w:sz w:val="20"/>
                <w:szCs w:val="20"/>
              </w:rPr>
              <w:t>Conditionally Approved</w:t>
            </w:r>
            <w:r>
              <w:rPr>
                <w:rFonts w:cstheme="minorHAnsi"/>
                <w:b/>
                <w:sz w:val="20"/>
                <w:szCs w:val="20"/>
              </w:rPr>
              <w:t xml:space="preserve"> –</w:t>
            </w:r>
            <w:r w:rsidRPr="00823354">
              <w:rPr>
                <w:rFonts w:cstheme="minorHAnsi"/>
                <w:b/>
                <w:sz w:val="20"/>
                <w:szCs w:val="20"/>
              </w:rPr>
              <w:t xml:space="preserve"> 18</w:t>
            </w:r>
            <w:r w:rsidRPr="00823354">
              <w:rPr>
                <w:rFonts w:cstheme="minorHAnsi"/>
                <w:b/>
                <w:sz w:val="20"/>
                <w:szCs w:val="20"/>
                <w:vertAlign w:val="superscript"/>
              </w:rPr>
              <w:t>th</w:t>
            </w:r>
            <w:r w:rsidRPr="00823354">
              <w:rPr>
                <w:rFonts w:cstheme="minorHAnsi"/>
                <w:b/>
                <w:sz w:val="20"/>
                <w:szCs w:val="20"/>
              </w:rPr>
              <w:t xml:space="preserve"> June 20</w:t>
            </w:r>
          </w:p>
        </w:tc>
      </w:tr>
      <w:tr w:rsidR="00883ACD" w14:paraId="26481715" w14:textId="77777777" w:rsidTr="00A00324">
        <w:tc>
          <w:tcPr>
            <w:tcW w:w="846" w:type="dxa"/>
            <w:vMerge/>
          </w:tcPr>
          <w:p w14:paraId="723EC182" w14:textId="3ABCD0FF" w:rsidR="00883ACD" w:rsidRPr="00EB7400" w:rsidRDefault="00883ACD" w:rsidP="00EB7400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6C928133" w14:textId="374DD74A" w:rsidR="00883ACD" w:rsidRPr="002046F5" w:rsidRDefault="00823354" w:rsidP="00A0032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</w:t>
            </w:r>
            <w:r w:rsidR="00883ACD" w:rsidRPr="002046F5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8647" w:type="dxa"/>
          </w:tcPr>
          <w:p w14:paraId="38DEEAE3" w14:textId="77777777" w:rsidR="00883ACD" w:rsidRDefault="00883ACD" w:rsidP="00A00324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2046F5">
              <w:rPr>
                <w:rFonts w:cstheme="minorHAnsi"/>
                <w:b/>
                <w:color w:val="000000"/>
                <w:sz w:val="20"/>
                <w:szCs w:val="20"/>
              </w:rPr>
              <w:t>Any other planning matters, appeals, etc</w:t>
            </w:r>
          </w:p>
          <w:p w14:paraId="331318A8" w14:textId="39B00C6D" w:rsidR="007C5F39" w:rsidRDefault="007C5F39" w:rsidP="007C5F39">
            <w:pPr>
              <w:rPr>
                <w:rFonts w:cstheme="minorHAnsi"/>
                <w:sz w:val="20"/>
                <w:szCs w:val="20"/>
              </w:rPr>
            </w:pPr>
          </w:p>
          <w:p w14:paraId="31D97213" w14:textId="3959B33B" w:rsidR="007C5F39" w:rsidRPr="007C5F39" w:rsidRDefault="007C5F39" w:rsidP="007C5F3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Householder Appeal, for information only:</w:t>
            </w:r>
          </w:p>
          <w:p w14:paraId="4B736DCC" w14:textId="41DC14B4" w:rsidR="006D5D03" w:rsidRPr="007C5F39" w:rsidRDefault="007C5F39" w:rsidP="006D5D03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7C5F39">
              <w:rPr>
                <w:rFonts w:cstheme="minorHAnsi"/>
                <w:b/>
                <w:bCs/>
                <w:sz w:val="20"/>
                <w:szCs w:val="20"/>
              </w:rPr>
              <w:t>APP/R1038/D/20/3250460</w:t>
            </w:r>
            <w:r w:rsidRPr="007C5F39">
              <w:rPr>
                <w:rFonts w:cstheme="minorHAnsi"/>
                <w:sz w:val="20"/>
                <w:szCs w:val="20"/>
              </w:rPr>
              <w:t xml:space="preserve"> – Construction of a </w:t>
            </w:r>
            <w:proofErr w:type="gramStart"/>
            <w:r w:rsidRPr="007C5F39">
              <w:rPr>
                <w:rFonts w:cstheme="minorHAnsi"/>
                <w:sz w:val="20"/>
                <w:szCs w:val="20"/>
              </w:rPr>
              <w:t>two storey</w:t>
            </w:r>
            <w:proofErr w:type="gramEnd"/>
            <w:r w:rsidRPr="007C5F39">
              <w:rPr>
                <w:rFonts w:cstheme="minorHAnsi"/>
                <w:sz w:val="20"/>
                <w:szCs w:val="20"/>
              </w:rPr>
              <w:t xml:space="preserve"> extension at Bluebell Woods Cottage, Barlow Lees Lane for Ms Amanda Strong</w:t>
            </w:r>
          </w:p>
        </w:tc>
      </w:tr>
      <w:tr w:rsidR="00A00324" w14:paraId="410ABE2C" w14:textId="77777777" w:rsidTr="00A00324">
        <w:tc>
          <w:tcPr>
            <w:tcW w:w="846" w:type="dxa"/>
          </w:tcPr>
          <w:p w14:paraId="635B7467" w14:textId="069D2255" w:rsidR="00A00324" w:rsidRPr="00EB7400" w:rsidRDefault="00A00324" w:rsidP="00EB7400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468D817D" w14:textId="77777777" w:rsidR="00A00324" w:rsidRPr="002046F5" w:rsidRDefault="00A00324" w:rsidP="00A0032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47" w:type="dxa"/>
          </w:tcPr>
          <w:p w14:paraId="3DAD6BBB" w14:textId="7B57EE79" w:rsidR="00A00324" w:rsidRPr="00070991" w:rsidRDefault="00545B01" w:rsidP="00545B0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7099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District Councillor Report</w:t>
            </w:r>
          </w:p>
        </w:tc>
      </w:tr>
      <w:tr w:rsidR="00D31FF1" w14:paraId="57FB703D" w14:textId="77777777" w:rsidTr="00A00324">
        <w:tc>
          <w:tcPr>
            <w:tcW w:w="846" w:type="dxa"/>
          </w:tcPr>
          <w:p w14:paraId="241BCD75" w14:textId="553ABD8A" w:rsidR="00D31FF1" w:rsidRPr="00EB7400" w:rsidRDefault="00D31FF1" w:rsidP="00EB7400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59A5C5EA" w14:textId="77777777" w:rsidR="00D31FF1" w:rsidRPr="002046F5" w:rsidRDefault="00D31FF1" w:rsidP="00A0032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47" w:type="dxa"/>
          </w:tcPr>
          <w:p w14:paraId="47A675A1" w14:textId="0FD27061" w:rsidR="00D31FF1" w:rsidRPr="00D31FF1" w:rsidRDefault="00D31FF1" w:rsidP="00D31FF1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7099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Police Liaison Officer/Crime Report</w:t>
            </w:r>
          </w:p>
        </w:tc>
      </w:tr>
      <w:tr w:rsidR="00A00324" w14:paraId="65903EAD" w14:textId="77777777" w:rsidTr="00A00324">
        <w:tc>
          <w:tcPr>
            <w:tcW w:w="846" w:type="dxa"/>
          </w:tcPr>
          <w:p w14:paraId="42C647AA" w14:textId="49864CD8" w:rsidR="00A00324" w:rsidRPr="00EB7400" w:rsidRDefault="00A00324" w:rsidP="00EB7400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4BB8239E" w14:textId="77777777" w:rsidR="00A00324" w:rsidRPr="002046F5" w:rsidRDefault="00A00324" w:rsidP="00A0032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47" w:type="dxa"/>
          </w:tcPr>
          <w:p w14:paraId="723B3C96" w14:textId="480EE790" w:rsidR="00A00324" w:rsidRPr="00070991" w:rsidRDefault="00545B01" w:rsidP="00A00324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70991">
              <w:rPr>
                <w:rFonts w:cstheme="minorHAnsi"/>
                <w:b/>
                <w:bCs/>
                <w:sz w:val="20"/>
                <w:szCs w:val="20"/>
              </w:rPr>
              <w:t>County Council Member</w:t>
            </w:r>
            <w:r w:rsidR="001367E5">
              <w:rPr>
                <w:rFonts w:cstheme="minorHAnsi"/>
                <w:b/>
                <w:bCs/>
                <w:sz w:val="20"/>
                <w:szCs w:val="20"/>
              </w:rPr>
              <w:t xml:space="preserve"> Update</w:t>
            </w:r>
          </w:p>
        </w:tc>
      </w:tr>
      <w:tr w:rsidR="00A00324" w14:paraId="3009A13D" w14:textId="77777777" w:rsidTr="00A00324">
        <w:tc>
          <w:tcPr>
            <w:tcW w:w="846" w:type="dxa"/>
          </w:tcPr>
          <w:p w14:paraId="31959F89" w14:textId="403EE205" w:rsidR="00A00324" w:rsidRPr="00EB7400" w:rsidRDefault="00A00324" w:rsidP="00EB7400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541628CE" w14:textId="77777777" w:rsidR="00A00324" w:rsidRPr="002046F5" w:rsidRDefault="00A00324" w:rsidP="00A0032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47" w:type="dxa"/>
          </w:tcPr>
          <w:p w14:paraId="037305CD" w14:textId="77777777" w:rsidR="00823354" w:rsidRDefault="00545B01" w:rsidP="00A0032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70991">
              <w:rPr>
                <w:rFonts w:cstheme="minorHAnsi"/>
                <w:b/>
                <w:bCs/>
                <w:sz w:val="20"/>
                <w:szCs w:val="20"/>
              </w:rPr>
              <w:t xml:space="preserve">To confirm the Minutes of the meeting of Monday </w:t>
            </w:r>
            <w:r w:rsidR="00823354">
              <w:rPr>
                <w:rFonts w:cstheme="minorHAnsi"/>
                <w:b/>
                <w:bCs/>
                <w:sz w:val="20"/>
                <w:szCs w:val="20"/>
              </w:rPr>
              <w:t>1</w:t>
            </w:r>
            <w:r w:rsidR="00823354" w:rsidRPr="00823354"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  <w:t>st</w:t>
            </w:r>
            <w:r w:rsidR="00823354">
              <w:rPr>
                <w:rFonts w:cstheme="minorHAnsi"/>
                <w:b/>
                <w:bCs/>
                <w:sz w:val="20"/>
                <w:szCs w:val="20"/>
              </w:rPr>
              <w:t xml:space="preserve"> June</w:t>
            </w:r>
            <w:r w:rsidR="00C45C2E">
              <w:rPr>
                <w:rFonts w:cstheme="minorHAnsi"/>
                <w:b/>
                <w:bCs/>
                <w:sz w:val="20"/>
                <w:szCs w:val="20"/>
              </w:rPr>
              <w:t xml:space="preserve"> 2020</w:t>
            </w:r>
          </w:p>
          <w:p w14:paraId="71283F19" w14:textId="07B4752E" w:rsidR="00A00324" w:rsidRPr="00070991" w:rsidRDefault="00823354" w:rsidP="00A00324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To confirm the Minutes of the Extra Ordinary meeting of Tuesday 23</w:t>
            </w:r>
            <w:r w:rsidRPr="00823354"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  <w:t>rd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June 2020</w:t>
            </w:r>
          </w:p>
        </w:tc>
      </w:tr>
      <w:tr w:rsidR="009D1C9B" w14:paraId="6965720B" w14:textId="77777777" w:rsidTr="00A00324">
        <w:tc>
          <w:tcPr>
            <w:tcW w:w="846" w:type="dxa"/>
          </w:tcPr>
          <w:p w14:paraId="0C31785C" w14:textId="4771B4B4" w:rsidR="009D1C9B" w:rsidRPr="00EB7400" w:rsidRDefault="009D1C9B" w:rsidP="00EB7400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60E30828" w14:textId="77777777" w:rsidR="009D1C9B" w:rsidRPr="002046F5" w:rsidRDefault="009D1C9B" w:rsidP="00A0032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47" w:type="dxa"/>
          </w:tcPr>
          <w:p w14:paraId="00BCE337" w14:textId="63E0434C" w:rsidR="009D1C9B" w:rsidRPr="00070991" w:rsidRDefault="009D1C9B" w:rsidP="00A00324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Matters Arising</w:t>
            </w:r>
          </w:p>
        </w:tc>
      </w:tr>
      <w:tr w:rsidR="00A00324" w14:paraId="79884F9F" w14:textId="77777777" w:rsidTr="00A00324">
        <w:tc>
          <w:tcPr>
            <w:tcW w:w="846" w:type="dxa"/>
          </w:tcPr>
          <w:p w14:paraId="249DB456" w14:textId="35AF9292" w:rsidR="00A00324" w:rsidRPr="00EB7400" w:rsidRDefault="007C5F39" w:rsidP="00EB7400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>
              <w:br w:type="page"/>
            </w:r>
          </w:p>
        </w:tc>
        <w:tc>
          <w:tcPr>
            <w:tcW w:w="567" w:type="dxa"/>
          </w:tcPr>
          <w:p w14:paraId="511BFD44" w14:textId="77777777" w:rsidR="00A00324" w:rsidRPr="002046F5" w:rsidRDefault="00A00324" w:rsidP="00A0032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47" w:type="dxa"/>
          </w:tcPr>
          <w:p w14:paraId="2AC89B28" w14:textId="77777777" w:rsidR="00A00324" w:rsidRDefault="00545B01" w:rsidP="00A0032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70991">
              <w:rPr>
                <w:rFonts w:cstheme="minorHAnsi"/>
                <w:b/>
                <w:bCs/>
                <w:sz w:val="20"/>
                <w:szCs w:val="20"/>
              </w:rPr>
              <w:t>Parish Clerks report</w:t>
            </w:r>
          </w:p>
          <w:p w14:paraId="4BD0C319" w14:textId="1BA38F26" w:rsidR="00CD0841" w:rsidRDefault="00CD0841" w:rsidP="0006382B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lastRenderedPageBreak/>
              <w:t>COVID-19</w:t>
            </w:r>
          </w:p>
          <w:p w14:paraId="0D15638C" w14:textId="34DE362A" w:rsidR="0006382B" w:rsidRDefault="0006382B" w:rsidP="0006382B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Website update</w:t>
            </w:r>
          </w:p>
          <w:p w14:paraId="3E24AFBF" w14:textId="343512AD" w:rsidR="00883ACD" w:rsidRDefault="0006382B" w:rsidP="00883ACD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Village Hall Bookings</w:t>
            </w:r>
          </w:p>
          <w:p w14:paraId="731A5495" w14:textId="57AAC2DB" w:rsidR="00B862F1" w:rsidRDefault="00B862F1" w:rsidP="00883ACD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Recreation Field</w:t>
            </w:r>
          </w:p>
          <w:p w14:paraId="4DDE15DD" w14:textId="77777777" w:rsidR="00883ACD" w:rsidRPr="00883ACD" w:rsidRDefault="00883ACD" w:rsidP="00883ACD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000000"/>
                <w:sz w:val="20"/>
                <w:szCs w:val="20"/>
              </w:rPr>
            </w:pPr>
            <w:r w:rsidRPr="00883ACD">
              <w:rPr>
                <w:rFonts w:eastAsia="Times New Roman"/>
                <w:sz w:val="20"/>
                <w:szCs w:val="20"/>
              </w:rPr>
              <w:t>Other issues</w:t>
            </w:r>
          </w:p>
          <w:p w14:paraId="39CFF21F" w14:textId="4FF763A7" w:rsidR="0006382B" w:rsidRPr="00883ACD" w:rsidRDefault="00823354" w:rsidP="00883ACD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Previous</w:t>
            </w:r>
            <w:r w:rsidR="00883ACD" w:rsidRPr="00883ACD">
              <w:rPr>
                <w:rFonts w:eastAsia="Times New Roman"/>
                <w:sz w:val="20"/>
                <w:szCs w:val="20"/>
              </w:rPr>
              <w:t xml:space="preserve"> meeting action</w:t>
            </w:r>
            <w:r>
              <w:rPr>
                <w:rFonts w:eastAsia="Times New Roman"/>
                <w:sz w:val="20"/>
                <w:szCs w:val="20"/>
              </w:rPr>
              <w:t>s</w:t>
            </w:r>
          </w:p>
        </w:tc>
      </w:tr>
      <w:tr w:rsidR="00A00324" w14:paraId="0B77D612" w14:textId="77777777" w:rsidTr="00A00324">
        <w:tc>
          <w:tcPr>
            <w:tcW w:w="846" w:type="dxa"/>
          </w:tcPr>
          <w:p w14:paraId="6A2D3D31" w14:textId="39EF6E40" w:rsidR="00A00324" w:rsidRPr="00EB7400" w:rsidRDefault="00A00324" w:rsidP="00EB7400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6491680D" w14:textId="77777777" w:rsidR="00A00324" w:rsidRPr="002046F5" w:rsidRDefault="00A00324" w:rsidP="00A0032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47" w:type="dxa"/>
          </w:tcPr>
          <w:p w14:paraId="77AE364F" w14:textId="77777777" w:rsidR="00A00324" w:rsidRPr="007622D9" w:rsidRDefault="00545B01" w:rsidP="00A00324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622D9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Correspondence received</w:t>
            </w:r>
          </w:p>
          <w:p w14:paraId="4FE29F8D" w14:textId="5C90B134" w:rsidR="00B2374D" w:rsidRDefault="00B2374D" w:rsidP="009023BC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NEDDC – Tourism Strategy</w:t>
            </w:r>
          </w:p>
          <w:p w14:paraId="78B2B755" w14:textId="35EB07FC" w:rsidR="00B2374D" w:rsidRDefault="00B2374D" w:rsidP="009023BC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Dronfield Eye – Pipeline enquiry</w:t>
            </w:r>
          </w:p>
          <w:p w14:paraId="149E1E33" w14:textId="3A828774" w:rsidR="00B2374D" w:rsidRDefault="00B2374D" w:rsidP="009023BC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CBC – Chesterfield Local Plan Inspectors Report</w:t>
            </w:r>
          </w:p>
          <w:p w14:paraId="0BD265F2" w14:textId="695C7A81" w:rsidR="00B2374D" w:rsidRDefault="00B2374D" w:rsidP="009023BC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NEDDC – COVID-19 Updates</w:t>
            </w:r>
          </w:p>
          <w:p w14:paraId="1BD4A040" w14:textId="58A7F5DB" w:rsidR="00B2374D" w:rsidRDefault="00B2374D" w:rsidP="009023BC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DCC – Social Distancing notices</w:t>
            </w:r>
          </w:p>
          <w:p w14:paraId="0369959F" w14:textId="08EB8F3C" w:rsidR="004A11AA" w:rsidRDefault="004A11AA" w:rsidP="009023BC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D</w:t>
            </w:r>
            <w:r w:rsidR="00823354">
              <w:rPr>
                <w:rFonts w:cstheme="minorHAnsi"/>
                <w:color w:val="000000"/>
                <w:sz w:val="20"/>
                <w:szCs w:val="20"/>
              </w:rPr>
              <w:t>ALC – June Newsletter</w:t>
            </w:r>
          </w:p>
          <w:p w14:paraId="186B1D77" w14:textId="77777777" w:rsidR="002001DE" w:rsidRDefault="00B2374D" w:rsidP="00234A22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PDNPA – Residential Annexes SPD Consultation</w:t>
            </w:r>
          </w:p>
          <w:p w14:paraId="3951A01A" w14:textId="360F7669" w:rsidR="00B2374D" w:rsidRPr="00234A22" w:rsidRDefault="00B2374D" w:rsidP="00234A22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NEDDC – Climate Change Pack</w:t>
            </w:r>
          </w:p>
        </w:tc>
      </w:tr>
      <w:tr w:rsidR="00EB7400" w14:paraId="0D1B2574" w14:textId="77777777" w:rsidTr="00A00324">
        <w:tc>
          <w:tcPr>
            <w:tcW w:w="846" w:type="dxa"/>
          </w:tcPr>
          <w:p w14:paraId="04E0E89D" w14:textId="316560CC" w:rsidR="00EB7400" w:rsidRPr="00EB7400" w:rsidRDefault="00EB7400" w:rsidP="00EB7400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434884C2" w14:textId="77777777" w:rsidR="00EB7400" w:rsidRPr="002046F5" w:rsidRDefault="00EB7400" w:rsidP="00A0032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47" w:type="dxa"/>
          </w:tcPr>
          <w:p w14:paraId="5019E962" w14:textId="563D8318" w:rsidR="00EB7400" w:rsidRPr="00070991" w:rsidRDefault="00EB7400" w:rsidP="00A00324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Donation Request:  Barlow Church</w:t>
            </w:r>
          </w:p>
        </w:tc>
      </w:tr>
      <w:tr w:rsidR="00A00324" w14:paraId="0DA7CFBA" w14:textId="77777777" w:rsidTr="00A00324">
        <w:tc>
          <w:tcPr>
            <w:tcW w:w="846" w:type="dxa"/>
          </w:tcPr>
          <w:p w14:paraId="6E607DE8" w14:textId="193F39E5" w:rsidR="00A00324" w:rsidRPr="00EB7400" w:rsidRDefault="00A00324" w:rsidP="00EB7400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06CB2219" w14:textId="77777777" w:rsidR="00A00324" w:rsidRPr="002046F5" w:rsidRDefault="00A00324" w:rsidP="00A0032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47" w:type="dxa"/>
          </w:tcPr>
          <w:p w14:paraId="39E7D374" w14:textId="4DC931F0" w:rsidR="00A00324" w:rsidRPr="00070991" w:rsidRDefault="00545B01" w:rsidP="00A00324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7099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RFO Report </w:t>
            </w:r>
          </w:p>
        </w:tc>
      </w:tr>
      <w:tr w:rsidR="00B865D4" w14:paraId="6FCAACE2" w14:textId="77777777" w:rsidTr="00A00324">
        <w:tc>
          <w:tcPr>
            <w:tcW w:w="846" w:type="dxa"/>
          </w:tcPr>
          <w:p w14:paraId="3C9F9DF3" w14:textId="299CBA1E" w:rsidR="00B865D4" w:rsidRPr="00EB7400" w:rsidRDefault="00B865D4" w:rsidP="00EB7400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527B3630" w14:textId="77777777" w:rsidR="00B865D4" w:rsidRPr="002046F5" w:rsidRDefault="00B865D4" w:rsidP="00A0032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47" w:type="dxa"/>
          </w:tcPr>
          <w:p w14:paraId="5BDAB125" w14:textId="0CD9A178" w:rsidR="00B865D4" w:rsidRPr="00B865D4" w:rsidRDefault="00B862F1" w:rsidP="00B865D4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Village Hall COVID Secure Re-</w:t>
            </w:r>
            <w:proofErr w:type="gramStart"/>
            <w:r>
              <w:rPr>
                <w:rFonts w:cstheme="minorHAnsi"/>
                <w:b/>
                <w:bCs/>
                <w:sz w:val="20"/>
                <w:szCs w:val="20"/>
              </w:rPr>
              <w:t>opening</w:t>
            </w:r>
            <w:proofErr w:type="gramEnd"/>
            <w:r>
              <w:rPr>
                <w:rFonts w:cstheme="minorHAnsi"/>
                <w:b/>
                <w:bCs/>
                <w:sz w:val="20"/>
                <w:szCs w:val="20"/>
              </w:rPr>
              <w:t xml:space="preserve"> Plan</w:t>
            </w:r>
          </w:p>
        </w:tc>
      </w:tr>
      <w:tr w:rsidR="00B862F1" w14:paraId="5A548C88" w14:textId="77777777" w:rsidTr="00A00324">
        <w:tc>
          <w:tcPr>
            <w:tcW w:w="846" w:type="dxa"/>
          </w:tcPr>
          <w:p w14:paraId="17006F04" w14:textId="7C9CE603" w:rsidR="00B862F1" w:rsidRPr="00EB7400" w:rsidRDefault="00B862F1" w:rsidP="00EB7400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06AFB344" w14:textId="77777777" w:rsidR="00B862F1" w:rsidRPr="002046F5" w:rsidRDefault="00B862F1" w:rsidP="00A0032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47" w:type="dxa"/>
          </w:tcPr>
          <w:p w14:paraId="1D7CDDC5" w14:textId="13479B79" w:rsidR="00B862F1" w:rsidRDefault="00B862F1" w:rsidP="00545B01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Marketing of the Village Hall</w:t>
            </w:r>
          </w:p>
        </w:tc>
      </w:tr>
      <w:tr w:rsidR="006C4B6F" w14:paraId="2DB97CAB" w14:textId="77777777" w:rsidTr="00A00324">
        <w:tc>
          <w:tcPr>
            <w:tcW w:w="846" w:type="dxa"/>
          </w:tcPr>
          <w:p w14:paraId="597C4975" w14:textId="2A310E7B" w:rsidR="006C4B6F" w:rsidRPr="00EB7400" w:rsidRDefault="006C4B6F" w:rsidP="00EB7400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101B0039" w14:textId="77777777" w:rsidR="006C4B6F" w:rsidRPr="002046F5" w:rsidRDefault="006C4B6F" w:rsidP="00A0032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47" w:type="dxa"/>
          </w:tcPr>
          <w:p w14:paraId="76E441B4" w14:textId="0E1B8093" w:rsidR="006C4B6F" w:rsidRPr="00070991" w:rsidRDefault="00B862F1" w:rsidP="00545B01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Website Accessibility Regulations</w:t>
            </w:r>
          </w:p>
        </w:tc>
      </w:tr>
      <w:tr w:rsidR="00545B01" w14:paraId="68928536" w14:textId="77777777" w:rsidTr="00A00324">
        <w:tc>
          <w:tcPr>
            <w:tcW w:w="846" w:type="dxa"/>
          </w:tcPr>
          <w:p w14:paraId="08676B18" w14:textId="3705553B" w:rsidR="00545B01" w:rsidRPr="00EB7400" w:rsidRDefault="00545B01" w:rsidP="00EB7400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028429C6" w14:textId="0A62CC77" w:rsidR="00545B01" w:rsidRPr="002046F5" w:rsidRDefault="00545B01" w:rsidP="00A00324">
            <w:pPr>
              <w:rPr>
                <w:rFonts w:cstheme="minorHAnsi"/>
                <w:sz w:val="20"/>
                <w:szCs w:val="20"/>
              </w:rPr>
            </w:pPr>
            <w:r w:rsidRPr="002046F5">
              <w:rPr>
                <w:rFonts w:cstheme="minorHAnsi"/>
                <w:sz w:val="20"/>
                <w:szCs w:val="20"/>
              </w:rPr>
              <w:t>a)</w:t>
            </w:r>
          </w:p>
        </w:tc>
        <w:tc>
          <w:tcPr>
            <w:tcW w:w="8647" w:type="dxa"/>
          </w:tcPr>
          <w:p w14:paraId="4195DC05" w14:textId="5AB90E3F" w:rsidR="00545B01" w:rsidRPr="00070991" w:rsidRDefault="00545B01" w:rsidP="00545B0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70991">
              <w:rPr>
                <w:rFonts w:cstheme="minorHAnsi"/>
                <w:b/>
                <w:bCs/>
                <w:sz w:val="20"/>
                <w:szCs w:val="20"/>
              </w:rPr>
              <w:t xml:space="preserve">Village Hall/Recreation Ground Issues </w:t>
            </w:r>
            <w:r w:rsidR="00D31FF1">
              <w:rPr>
                <w:rFonts w:cstheme="minorHAnsi"/>
                <w:b/>
                <w:bCs/>
                <w:sz w:val="20"/>
                <w:szCs w:val="20"/>
              </w:rPr>
              <w:t>and actions required</w:t>
            </w:r>
          </w:p>
          <w:p w14:paraId="124EF68D" w14:textId="4B265206" w:rsidR="00545B01" w:rsidRDefault="006C4B6F" w:rsidP="00E67372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Inspection arrangements</w:t>
            </w:r>
          </w:p>
          <w:p w14:paraId="45C954BE" w14:textId="77777777" w:rsidR="00E67372" w:rsidRDefault="00E67372" w:rsidP="00E67372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 do list</w:t>
            </w:r>
            <w:r w:rsidR="001367E5">
              <w:rPr>
                <w:rFonts w:cstheme="minorHAnsi"/>
                <w:sz w:val="20"/>
                <w:szCs w:val="20"/>
              </w:rPr>
              <w:t>:</w:t>
            </w:r>
          </w:p>
          <w:p w14:paraId="26E335DD" w14:textId="5EEF1293" w:rsidR="00DB513B" w:rsidRDefault="00DB513B" w:rsidP="001367E5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Fire extinguisher</w:t>
            </w:r>
          </w:p>
          <w:p w14:paraId="206AD90F" w14:textId="4A52790B" w:rsidR="001367E5" w:rsidRPr="001367E5" w:rsidRDefault="001367E5" w:rsidP="001367E5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sz w:val="20"/>
                <w:szCs w:val="20"/>
              </w:rPr>
            </w:pPr>
            <w:r w:rsidRPr="001367E5">
              <w:rPr>
                <w:rFonts w:eastAsia="Times New Roman"/>
                <w:sz w:val="20"/>
                <w:szCs w:val="20"/>
              </w:rPr>
              <w:t>Recycling and Grey bin update</w:t>
            </w:r>
          </w:p>
          <w:p w14:paraId="49FF54A5" w14:textId="4C4D7CF7" w:rsidR="001367E5" w:rsidRPr="00DB513B" w:rsidRDefault="001367E5" w:rsidP="001367E5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</w:rPr>
            </w:pPr>
            <w:r w:rsidRPr="001367E5">
              <w:rPr>
                <w:rFonts w:eastAsia="Times New Roman"/>
                <w:sz w:val="20"/>
                <w:szCs w:val="20"/>
              </w:rPr>
              <w:t xml:space="preserve">Fitting spare lights in store 8 and </w:t>
            </w:r>
            <w:r w:rsidR="00B862F1">
              <w:rPr>
                <w:rFonts w:eastAsia="Times New Roman"/>
                <w:sz w:val="20"/>
                <w:szCs w:val="20"/>
              </w:rPr>
              <w:t>loft</w:t>
            </w:r>
          </w:p>
          <w:p w14:paraId="65C902F0" w14:textId="77777777" w:rsidR="00DB513B" w:rsidRPr="00DB513B" w:rsidRDefault="00DB513B" w:rsidP="001367E5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sz w:val="20"/>
                <w:szCs w:val="20"/>
              </w:rPr>
            </w:pPr>
            <w:r w:rsidRPr="00DB513B">
              <w:rPr>
                <w:rFonts w:eastAsia="Times New Roman"/>
                <w:sz w:val="20"/>
                <w:szCs w:val="20"/>
              </w:rPr>
              <w:t>Replacement basketball nets</w:t>
            </w:r>
          </w:p>
          <w:p w14:paraId="381F3EA3" w14:textId="77777777" w:rsidR="00DB513B" w:rsidRPr="00B862F1" w:rsidRDefault="00B862F1" w:rsidP="001367E5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sz w:val="20"/>
                <w:szCs w:val="20"/>
              </w:rPr>
            </w:pPr>
            <w:r w:rsidRPr="00B862F1">
              <w:rPr>
                <w:rFonts w:eastAsia="Times New Roman"/>
                <w:sz w:val="20"/>
                <w:szCs w:val="20"/>
              </w:rPr>
              <w:t>Exit lighting repairs</w:t>
            </w:r>
          </w:p>
          <w:p w14:paraId="2343514C" w14:textId="734EFA42" w:rsidR="00B862F1" w:rsidRPr="001367E5" w:rsidRDefault="00B862F1" w:rsidP="001367E5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</w:rPr>
            </w:pPr>
            <w:r w:rsidRPr="00B862F1">
              <w:rPr>
                <w:rFonts w:eastAsia="Times New Roman"/>
                <w:sz w:val="20"/>
                <w:szCs w:val="20"/>
              </w:rPr>
              <w:t>Provision of a double socket</w:t>
            </w:r>
          </w:p>
        </w:tc>
      </w:tr>
      <w:tr w:rsidR="00A00324" w14:paraId="5095E52E" w14:textId="77777777" w:rsidTr="00A00324">
        <w:tc>
          <w:tcPr>
            <w:tcW w:w="846" w:type="dxa"/>
          </w:tcPr>
          <w:p w14:paraId="0A7EB018" w14:textId="77777777" w:rsidR="00A00324" w:rsidRPr="00EB7400" w:rsidRDefault="00A00324" w:rsidP="00EB7400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39363E38" w14:textId="4CBF8158" w:rsidR="00A00324" w:rsidRPr="002046F5" w:rsidRDefault="00545B01" w:rsidP="00A00324">
            <w:pPr>
              <w:rPr>
                <w:rFonts w:cstheme="minorHAnsi"/>
                <w:sz w:val="20"/>
                <w:szCs w:val="20"/>
              </w:rPr>
            </w:pPr>
            <w:r w:rsidRPr="002046F5">
              <w:rPr>
                <w:rFonts w:cstheme="minorHAnsi"/>
                <w:sz w:val="20"/>
                <w:szCs w:val="20"/>
              </w:rPr>
              <w:t>b)</w:t>
            </w:r>
          </w:p>
        </w:tc>
        <w:tc>
          <w:tcPr>
            <w:tcW w:w="8647" w:type="dxa"/>
          </w:tcPr>
          <w:p w14:paraId="3679E251" w14:textId="0369A419" w:rsidR="00DB513B" w:rsidRPr="00F74BF0" w:rsidRDefault="00DB513B" w:rsidP="001367E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/>
                <w:sz w:val="20"/>
                <w:szCs w:val="20"/>
              </w:rPr>
            </w:pPr>
            <w:r w:rsidRPr="00F74BF0">
              <w:rPr>
                <w:rFonts w:cstheme="minorHAnsi"/>
                <w:color w:val="000000"/>
                <w:sz w:val="20"/>
                <w:szCs w:val="20"/>
              </w:rPr>
              <w:t>Village Hall arrangements during COVID-19 restrictions</w:t>
            </w:r>
          </w:p>
          <w:p w14:paraId="7BB31230" w14:textId="7795520E" w:rsidR="001367E5" w:rsidRPr="00F74BF0" w:rsidRDefault="001367E5" w:rsidP="001367E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/>
                <w:sz w:val="20"/>
                <w:szCs w:val="20"/>
              </w:rPr>
            </w:pPr>
            <w:r w:rsidRPr="00F74BF0">
              <w:rPr>
                <w:rFonts w:eastAsia="Times New Roman"/>
                <w:sz w:val="20"/>
                <w:szCs w:val="20"/>
              </w:rPr>
              <w:t>Storeroom/ cupboard movements</w:t>
            </w:r>
          </w:p>
          <w:p w14:paraId="70FDB857" w14:textId="089C446B" w:rsidR="001367E5" w:rsidRPr="001367E5" w:rsidRDefault="001367E5" w:rsidP="001367E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F</w:t>
            </w:r>
            <w:r w:rsidRPr="001367E5">
              <w:rPr>
                <w:rFonts w:eastAsia="Times New Roman"/>
                <w:sz w:val="20"/>
                <w:szCs w:val="20"/>
              </w:rPr>
              <w:t>ruit tree orchard around recreation ground perimeter</w:t>
            </w:r>
          </w:p>
        </w:tc>
      </w:tr>
      <w:tr w:rsidR="00C42271" w14:paraId="53CEC9CE" w14:textId="77777777" w:rsidTr="00A00324">
        <w:tc>
          <w:tcPr>
            <w:tcW w:w="846" w:type="dxa"/>
          </w:tcPr>
          <w:p w14:paraId="3CE3CB6F" w14:textId="62A39C63" w:rsidR="00C42271" w:rsidRPr="00EB7400" w:rsidRDefault="00C42271" w:rsidP="00EB7400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0A0042BC" w14:textId="77777777" w:rsidR="00C42271" w:rsidRPr="002046F5" w:rsidRDefault="00C42271" w:rsidP="00A0032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47" w:type="dxa"/>
          </w:tcPr>
          <w:p w14:paraId="470CDEDE" w14:textId="6B5EC8EA" w:rsidR="00C42271" w:rsidRPr="00BC2E06" w:rsidRDefault="00B862F1" w:rsidP="00A0032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Public Rights of Way Plan 2020 and </w:t>
            </w:r>
            <w:proofErr w:type="gramStart"/>
            <w:r>
              <w:rPr>
                <w:rFonts w:eastAsia="Times New Roman"/>
                <w:b/>
                <w:bCs/>
                <w:sz w:val="20"/>
                <w:szCs w:val="20"/>
              </w:rPr>
              <w:t>other</w:t>
            </w:r>
            <w:proofErr w:type="gram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village maintenance</w:t>
            </w:r>
          </w:p>
        </w:tc>
      </w:tr>
      <w:tr w:rsidR="00B862F1" w14:paraId="1E5AED12" w14:textId="77777777" w:rsidTr="00A00324">
        <w:tc>
          <w:tcPr>
            <w:tcW w:w="846" w:type="dxa"/>
          </w:tcPr>
          <w:p w14:paraId="386D0AD9" w14:textId="39B367A5" w:rsidR="00B862F1" w:rsidRPr="00EB7400" w:rsidRDefault="00B862F1" w:rsidP="00EB7400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4A45EF70" w14:textId="77777777" w:rsidR="00B862F1" w:rsidRPr="002046F5" w:rsidRDefault="00B862F1" w:rsidP="00A0032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47" w:type="dxa"/>
          </w:tcPr>
          <w:p w14:paraId="77FF75E6" w14:textId="178B40FE" w:rsidR="00B862F1" w:rsidRPr="00BC2E06" w:rsidRDefault="00B862F1" w:rsidP="00A0032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Barlow Fisheries Access</w:t>
            </w:r>
          </w:p>
        </w:tc>
      </w:tr>
      <w:tr w:rsidR="009D1F1A" w14:paraId="548E2DAD" w14:textId="77777777" w:rsidTr="00A00324">
        <w:tc>
          <w:tcPr>
            <w:tcW w:w="846" w:type="dxa"/>
          </w:tcPr>
          <w:p w14:paraId="5571079E" w14:textId="329BEB13" w:rsidR="009D1F1A" w:rsidRPr="00EB7400" w:rsidRDefault="009D1F1A" w:rsidP="00EB7400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6C3E2438" w14:textId="77777777" w:rsidR="009D1F1A" w:rsidRPr="002046F5" w:rsidRDefault="009D1F1A" w:rsidP="00A0032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47" w:type="dxa"/>
          </w:tcPr>
          <w:p w14:paraId="270060CC" w14:textId="00C63451" w:rsidR="009D1F1A" w:rsidRPr="00BC2E06" w:rsidRDefault="00BC2E06" w:rsidP="00A0032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C2E06">
              <w:rPr>
                <w:rFonts w:eastAsia="Times New Roman"/>
                <w:b/>
                <w:bCs/>
                <w:sz w:val="20"/>
                <w:szCs w:val="20"/>
              </w:rPr>
              <w:t>Purchase of a 1914/1918 bench</w:t>
            </w:r>
            <w:r w:rsidR="002674F6">
              <w:rPr>
                <w:rFonts w:eastAsia="Times New Roman"/>
                <w:b/>
                <w:bCs/>
                <w:sz w:val="20"/>
                <w:szCs w:val="20"/>
              </w:rPr>
              <w:t>es</w:t>
            </w:r>
            <w:r w:rsidR="001367E5">
              <w:rPr>
                <w:rFonts w:eastAsia="Times New Roman"/>
                <w:b/>
                <w:bCs/>
                <w:sz w:val="20"/>
                <w:szCs w:val="20"/>
              </w:rPr>
              <w:t xml:space="preserve"> and donations </w:t>
            </w:r>
          </w:p>
        </w:tc>
      </w:tr>
      <w:tr w:rsidR="00BC2E06" w14:paraId="7068648F" w14:textId="77777777" w:rsidTr="00A00324">
        <w:tc>
          <w:tcPr>
            <w:tcW w:w="846" w:type="dxa"/>
          </w:tcPr>
          <w:p w14:paraId="1897124C" w14:textId="22961258" w:rsidR="00BC2E06" w:rsidRPr="00EB7400" w:rsidRDefault="00BC2E06" w:rsidP="00EB7400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76A5B8D6" w14:textId="77777777" w:rsidR="00BC2E06" w:rsidRPr="002046F5" w:rsidRDefault="00BC2E06" w:rsidP="00A0032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47" w:type="dxa"/>
          </w:tcPr>
          <w:p w14:paraId="4EB0D1AB" w14:textId="641EC540" w:rsidR="00BC2E06" w:rsidRDefault="00BC2E06" w:rsidP="00A00324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</w:rPr>
              <w:t>Speedwatch update</w:t>
            </w:r>
          </w:p>
        </w:tc>
      </w:tr>
      <w:tr w:rsidR="008B1CCA" w14:paraId="7A15E3F7" w14:textId="77777777" w:rsidTr="0027150E">
        <w:tc>
          <w:tcPr>
            <w:tcW w:w="846" w:type="dxa"/>
          </w:tcPr>
          <w:p w14:paraId="331FAB1F" w14:textId="724A76A8" w:rsidR="008B1CCA" w:rsidRPr="00EB7400" w:rsidRDefault="008B1CCA" w:rsidP="00EB7400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60F499D4" w14:textId="77777777" w:rsidR="008B1CCA" w:rsidRPr="002046F5" w:rsidRDefault="008B1CCA" w:rsidP="0027150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47" w:type="dxa"/>
          </w:tcPr>
          <w:p w14:paraId="22BE447E" w14:textId="77777777" w:rsidR="008B1CCA" w:rsidRDefault="008B1CCA" w:rsidP="0027150E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</w:rPr>
              <w:t>Ongoing issues:</w:t>
            </w:r>
          </w:p>
          <w:p w14:paraId="78564D84" w14:textId="77777777" w:rsidR="008B1CCA" w:rsidRDefault="008B1CCA" w:rsidP="0027150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Mods Lane Footpath</w:t>
            </w:r>
          </w:p>
          <w:p w14:paraId="52CB4363" w14:textId="77777777" w:rsidR="008B1CCA" w:rsidRDefault="008B1CCA" w:rsidP="0027150E">
            <w:pPr>
              <w:rPr>
                <w:rFonts w:cstheme="minorHAnsi"/>
                <w:sz w:val="20"/>
                <w:szCs w:val="20"/>
              </w:rPr>
            </w:pPr>
            <w:r w:rsidRPr="00DE24F7">
              <w:rPr>
                <w:rFonts w:cstheme="minorHAnsi"/>
                <w:sz w:val="20"/>
                <w:szCs w:val="20"/>
              </w:rPr>
              <w:t>Parking Issues</w:t>
            </w:r>
            <w:r>
              <w:rPr>
                <w:rFonts w:cstheme="minorHAnsi"/>
                <w:sz w:val="20"/>
                <w:szCs w:val="20"/>
              </w:rPr>
              <w:t>/Yellow lines consultation update</w:t>
            </w:r>
          </w:p>
          <w:p w14:paraId="3A79765B" w14:textId="305B3AFC" w:rsidR="00883ACD" w:rsidRDefault="000E3743" w:rsidP="0027150E">
            <w:pPr>
              <w:rPr>
                <w:rFonts w:eastAsia="Times New Roman"/>
                <w:sz w:val="20"/>
                <w:szCs w:val="20"/>
              </w:rPr>
            </w:pPr>
            <w:r w:rsidRPr="000E3743">
              <w:rPr>
                <w:rFonts w:eastAsia="Times New Roman"/>
                <w:sz w:val="20"/>
                <w:szCs w:val="20"/>
              </w:rPr>
              <w:t>Village hall bench replacement</w:t>
            </w:r>
          </w:p>
          <w:p w14:paraId="21E8C68D" w14:textId="08C69034" w:rsidR="000E3743" w:rsidRPr="00F74BF0" w:rsidRDefault="000E3743" w:rsidP="0027150E">
            <w:pPr>
              <w:rPr>
                <w:sz w:val="20"/>
                <w:szCs w:val="20"/>
              </w:rPr>
            </w:pPr>
            <w:r w:rsidRPr="000E3743">
              <w:rPr>
                <w:sz w:val="20"/>
                <w:szCs w:val="20"/>
              </w:rPr>
              <w:t>Commonside Road sinking road surface update</w:t>
            </w:r>
          </w:p>
        </w:tc>
      </w:tr>
      <w:tr w:rsidR="00A00324" w14:paraId="4513E05C" w14:textId="77777777" w:rsidTr="00A00324">
        <w:tc>
          <w:tcPr>
            <w:tcW w:w="846" w:type="dxa"/>
          </w:tcPr>
          <w:p w14:paraId="76AFC6E2" w14:textId="2DB7102E" w:rsidR="00A00324" w:rsidRPr="00EB7400" w:rsidRDefault="00A00324" w:rsidP="00EB7400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506DC94E" w14:textId="77777777" w:rsidR="00A00324" w:rsidRPr="002046F5" w:rsidRDefault="00A00324" w:rsidP="00A0032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47" w:type="dxa"/>
          </w:tcPr>
          <w:p w14:paraId="1ED0A342" w14:textId="664A6C18" w:rsidR="00A00324" w:rsidRPr="00070991" w:rsidRDefault="002046F5" w:rsidP="00A00324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70991">
              <w:rPr>
                <w:rFonts w:cstheme="minorHAnsi"/>
                <w:b/>
                <w:bCs/>
                <w:sz w:val="20"/>
                <w:szCs w:val="20"/>
              </w:rPr>
              <w:t xml:space="preserve">To Confirm the date of the next meeting – Monday </w:t>
            </w:r>
            <w:r w:rsidR="00D2666B">
              <w:rPr>
                <w:rFonts w:cstheme="minorHAnsi"/>
                <w:b/>
                <w:bCs/>
                <w:sz w:val="20"/>
                <w:szCs w:val="20"/>
              </w:rPr>
              <w:t>7</w:t>
            </w:r>
            <w:r w:rsidR="00D2666B" w:rsidRPr="00D2666B"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  <w:t>th</w:t>
            </w:r>
            <w:r w:rsidR="00D2666B">
              <w:rPr>
                <w:rFonts w:cstheme="minorHAnsi"/>
                <w:b/>
                <w:bCs/>
                <w:sz w:val="20"/>
                <w:szCs w:val="20"/>
              </w:rPr>
              <w:t xml:space="preserve"> September</w:t>
            </w:r>
            <w:r w:rsidR="00B865D4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C20948">
              <w:rPr>
                <w:rFonts w:cstheme="minorHAnsi"/>
                <w:b/>
                <w:bCs/>
                <w:sz w:val="20"/>
                <w:szCs w:val="20"/>
              </w:rPr>
              <w:t>2020</w:t>
            </w:r>
          </w:p>
        </w:tc>
      </w:tr>
      <w:tr w:rsidR="000E3743" w14:paraId="7BE080EB" w14:textId="77777777" w:rsidTr="00EB7400">
        <w:tc>
          <w:tcPr>
            <w:tcW w:w="846" w:type="dxa"/>
            <w:tcBorders>
              <w:bottom w:val="single" w:sz="4" w:space="0" w:color="auto"/>
            </w:tcBorders>
          </w:tcPr>
          <w:p w14:paraId="1A02B687" w14:textId="62F48602" w:rsidR="000E3743" w:rsidRPr="00EB7400" w:rsidRDefault="000E3743" w:rsidP="00EB7400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5210C24" w14:textId="77777777" w:rsidR="000E3743" w:rsidRPr="002046F5" w:rsidRDefault="000E3743" w:rsidP="00A0032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14:paraId="0FDBBCA3" w14:textId="2277C251" w:rsidR="00EB7400" w:rsidRPr="00B865D4" w:rsidRDefault="000E3743" w:rsidP="00B865D4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Items for the </w:t>
            </w:r>
            <w:r w:rsidR="00D2666B">
              <w:rPr>
                <w:rFonts w:cstheme="minorHAnsi"/>
                <w:b/>
                <w:bCs/>
                <w:sz w:val="20"/>
                <w:szCs w:val="20"/>
              </w:rPr>
              <w:t>September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Agenda</w:t>
            </w:r>
          </w:p>
        </w:tc>
      </w:tr>
      <w:tr w:rsidR="00EB7400" w14:paraId="7496E938" w14:textId="77777777" w:rsidTr="00EB7400">
        <w:tc>
          <w:tcPr>
            <w:tcW w:w="10060" w:type="dxa"/>
            <w:gridSpan w:val="3"/>
            <w:tcBorders>
              <w:left w:val="nil"/>
              <w:right w:val="nil"/>
            </w:tcBorders>
          </w:tcPr>
          <w:p w14:paraId="5F704930" w14:textId="77777777" w:rsidR="00EB7400" w:rsidRDefault="00EB7400" w:rsidP="00EB7400">
            <w:pPr>
              <w:pStyle w:val="ListParagraph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C7DF1CB" w14:textId="53DCFA04" w:rsidR="00EB7400" w:rsidRPr="00EB7400" w:rsidRDefault="00EB7400" w:rsidP="00EB7400">
            <w:pPr>
              <w:pStyle w:val="ListParagraph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B7400">
              <w:rPr>
                <w:rFonts w:cstheme="minorHAnsi"/>
                <w:b/>
                <w:bCs/>
                <w:sz w:val="20"/>
                <w:szCs w:val="20"/>
              </w:rPr>
              <w:t>PART 2 – CONFIDENTIAL INFORMATION</w:t>
            </w:r>
          </w:p>
          <w:p w14:paraId="66B1DAAD" w14:textId="77777777" w:rsidR="00EB7400" w:rsidRPr="00B83EC2" w:rsidRDefault="00EB7400" w:rsidP="00EB7400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  <w:p w14:paraId="501F0832" w14:textId="77777777" w:rsidR="00EB7400" w:rsidRPr="00EB7400" w:rsidRDefault="00EB7400" w:rsidP="00EB74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7400">
              <w:rPr>
                <w:rFonts w:cstheme="minorHAnsi"/>
                <w:sz w:val="20"/>
                <w:szCs w:val="20"/>
              </w:rPr>
              <w:t>To consider any agenda item which by circumstance has become confidential since the circulation of the agenda.</w:t>
            </w:r>
          </w:p>
          <w:p w14:paraId="1976909F" w14:textId="77777777" w:rsidR="00EB7400" w:rsidRDefault="00EB7400" w:rsidP="00B865D4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2674F6" w14:paraId="5B134F7C" w14:textId="77777777" w:rsidTr="00C5181C">
        <w:tc>
          <w:tcPr>
            <w:tcW w:w="846" w:type="dxa"/>
          </w:tcPr>
          <w:p w14:paraId="27AF7E16" w14:textId="518A4ED7" w:rsidR="002674F6" w:rsidRPr="00EB7400" w:rsidRDefault="002674F6" w:rsidP="00EB7400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1284CCBD" w14:textId="77777777" w:rsidR="002674F6" w:rsidRPr="002046F5" w:rsidRDefault="002674F6" w:rsidP="00C518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47" w:type="dxa"/>
          </w:tcPr>
          <w:p w14:paraId="0BAF31B9" w14:textId="56EEBB8A" w:rsidR="002674F6" w:rsidRPr="00883ACD" w:rsidRDefault="002674F6" w:rsidP="00C5181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83ACD">
              <w:rPr>
                <w:rFonts w:eastAsia="Times New Roman"/>
                <w:b/>
                <w:bCs/>
                <w:sz w:val="20"/>
                <w:szCs w:val="20"/>
              </w:rPr>
              <w:t>Pre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  <w:r w:rsidRPr="00883ACD">
              <w:rPr>
                <w:rFonts w:eastAsia="Times New Roman"/>
                <w:b/>
                <w:bCs/>
                <w:sz w:val="20"/>
                <w:szCs w:val="20"/>
              </w:rPr>
              <w:t>school classroom update</w:t>
            </w:r>
          </w:p>
        </w:tc>
      </w:tr>
      <w:tr w:rsidR="00EB7400" w14:paraId="732D79A0" w14:textId="77777777" w:rsidTr="009528F7">
        <w:tc>
          <w:tcPr>
            <w:tcW w:w="846" w:type="dxa"/>
          </w:tcPr>
          <w:p w14:paraId="0CC1E289" w14:textId="41FF5E6E" w:rsidR="00EB7400" w:rsidRPr="00EB7400" w:rsidRDefault="00EB7400" w:rsidP="00EB7400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1C662F" w14:textId="77777777" w:rsidR="00EB7400" w:rsidRPr="002046F5" w:rsidRDefault="00EB7400" w:rsidP="009528F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47" w:type="dxa"/>
          </w:tcPr>
          <w:p w14:paraId="2D88C655" w14:textId="0164E367" w:rsidR="00EB7400" w:rsidRPr="002674F6" w:rsidRDefault="00EB7400" w:rsidP="009528F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Village Green Update</w:t>
            </w:r>
          </w:p>
        </w:tc>
      </w:tr>
      <w:tr w:rsidR="00C42271" w14:paraId="19CC9655" w14:textId="77777777" w:rsidTr="009528F7">
        <w:tc>
          <w:tcPr>
            <w:tcW w:w="846" w:type="dxa"/>
          </w:tcPr>
          <w:p w14:paraId="7C38C1E9" w14:textId="7CD67102" w:rsidR="00C42271" w:rsidRPr="00EB7400" w:rsidRDefault="00C42271" w:rsidP="00EB7400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287401A1" w14:textId="77777777" w:rsidR="00C42271" w:rsidRPr="002046F5" w:rsidRDefault="00C42271" w:rsidP="009528F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47" w:type="dxa"/>
          </w:tcPr>
          <w:p w14:paraId="056F4C3E" w14:textId="77777777" w:rsidR="00C42271" w:rsidRPr="002674F6" w:rsidRDefault="00C42271" w:rsidP="009528F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674F6">
              <w:rPr>
                <w:rFonts w:eastAsia="Times New Roman"/>
                <w:b/>
                <w:bCs/>
                <w:sz w:val="20"/>
                <w:szCs w:val="20"/>
              </w:rPr>
              <w:t>Bye Laws review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and </w:t>
            </w:r>
            <w:r w:rsidRPr="002674F6">
              <w:rPr>
                <w:rFonts w:eastAsia="Times New Roman"/>
                <w:b/>
                <w:bCs/>
                <w:sz w:val="20"/>
                <w:szCs w:val="20"/>
              </w:rPr>
              <w:t>deeds update</w:t>
            </w:r>
          </w:p>
        </w:tc>
      </w:tr>
    </w:tbl>
    <w:p w14:paraId="3FAE95A4" w14:textId="77777777" w:rsidR="002674F6" w:rsidRDefault="002674F6" w:rsidP="00A00324"/>
    <w:sectPr w:rsidR="002674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91924"/>
    <w:multiLevelType w:val="hybridMultilevel"/>
    <w:tmpl w:val="3ACC3078"/>
    <w:lvl w:ilvl="0" w:tplc="E87EBD2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21D09"/>
    <w:multiLevelType w:val="hybridMultilevel"/>
    <w:tmpl w:val="CB2E472C"/>
    <w:lvl w:ilvl="0" w:tplc="CB7856BC">
      <w:start w:val="1"/>
      <w:numFmt w:val="lowerRoman"/>
      <w:lvlText w:val="%1)"/>
      <w:lvlJc w:val="left"/>
      <w:pPr>
        <w:ind w:left="108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F3BC3"/>
    <w:multiLevelType w:val="hybridMultilevel"/>
    <w:tmpl w:val="DA1888EC"/>
    <w:lvl w:ilvl="0" w:tplc="85F217D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B5165"/>
    <w:multiLevelType w:val="hybridMultilevel"/>
    <w:tmpl w:val="B16C318E"/>
    <w:lvl w:ilvl="0" w:tplc="4A482B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6E0E4F"/>
    <w:multiLevelType w:val="hybridMultilevel"/>
    <w:tmpl w:val="CB424754"/>
    <w:lvl w:ilvl="0" w:tplc="523EA2E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AE4539"/>
    <w:multiLevelType w:val="hybridMultilevel"/>
    <w:tmpl w:val="4A6A582E"/>
    <w:lvl w:ilvl="0" w:tplc="9FC49D9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4638DC"/>
    <w:multiLevelType w:val="hybridMultilevel"/>
    <w:tmpl w:val="B9823162"/>
    <w:lvl w:ilvl="0" w:tplc="D172BF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370893"/>
    <w:multiLevelType w:val="hybridMultilevel"/>
    <w:tmpl w:val="4B56B7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2C4D54"/>
    <w:multiLevelType w:val="hybridMultilevel"/>
    <w:tmpl w:val="9B00D5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324"/>
    <w:rsid w:val="0006382B"/>
    <w:rsid w:val="00070991"/>
    <w:rsid w:val="000B1C6B"/>
    <w:rsid w:val="000E3743"/>
    <w:rsid w:val="000E46BE"/>
    <w:rsid w:val="00100075"/>
    <w:rsid w:val="001019EE"/>
    <w:rsid w:val="001367E5"/>
    <w:rsid w:val="001F0B43"/>
    <w:rsid w:val="002001DE"/>
    <w:rsid w:val="002046F5"/>
    <w:rsid w:val="00216635"/>
    <w:rsid w:val="00232B59"/>
    <w:rsid w:val="00234A22"/>
    <w:rsid w:val="002674F6"/>
    <w:rsid w:val="002D79D6"/>
    <w:rsid w:val="003D02AD"/>
    <w:rsid w:val="004729B9"/>
    <w:rsid w:val="004A11AA"/>
    <w:rsid w:val="004A6D45"/>
    <w:rsid w:val="004D53BB"/>
    <w:rsid w:val="00545B01"/>
    <w:rsid w:val="005A5925"/>
    <w:rsid w:val="006B5486"/>
    <w:rsid w:val="006C4B6F"/>
    <w:rsid w:val="006D5D03"/>
    <w:rsid w:val="007622D9"/>
    <w:rsid w:val="007C5F39"/>
    <w:rsid w:val="00823354"/>
    <w:rsid w:val="00824571"/>
    <w:rsid w:val="00883ACD"/>
    <w:rsid w:val="008B1CCA"/>
    <w:rsid w:val="008E4F9F"/>
    <w:rsid w:val="009023BC"/>
    <w:rsid w:val="00931A7C"/>
    <w:rsid w:val="00955D1E"/>
    <w:rsid w:val="009710EB"/>
    <w:rsid w:val="009910EC"/>
    <w:rsid w:val="009D1C9B"/>
    <w:rsid w:val="009D1F1A"/>
    <w:rsid w:val="009E35CB"/>
    <w:rsid w:val="00A00324"/>
    <w:rsid w:val="00A10A49"/>
    <w:rsid w:val="00A176F5"/>
    <w:rsid w:val="00AE7A00"/>
    <w:rsid w:val="00B13611"/>
    <w:rsid w:val="00B2374D"/>
    <w:rsid w:val="00B35CC7"/>
    <w:rsid w:val="00B403B5"/>
    <w:rsid w:val="00B862F1"/>
    <w:rsid w:val="00B865D4"/>
    <w:rsid w:val="00B923BA"/>
    <w:rsid w:val="00BB4A46"/>
    <w:rsid w:val="00BB5ADC"/>
    <w:rsid w:val="00BC2E06"/>
    <w:rsid w:val="00BD1BF6"/>
    <w:rsid w:val="00C20948"/>
    <w:rsid w:val="00C42271"/>
    <w:rsid w:val="00C45C2E"/>
    <w:rsid w:val="00C5196F"/>
    <w:rsid w:val="00C7547D"/>
    <w:rsid w:val="00C87A07"/>
    <w:rsid w:val="00CA6AC8"/>
    <w:rsid w:val="00CD0841"/>
    <w:rsid w:val="00D224B3"/>
    <w:rsid w:val="00D2666B"/>
    <w:rsid w:val="00D31FF1"/>
    <w:rsid w:val="00DB513B"/>
    <w:rsid w:val="00E67372"/>
    <w:rsid w:val="00EB7400"/>
    <w:rsid w:val="00EE5588"/>
    <w:rsid w:val="00F74BF0"/>
    <w:rsid w:val="00FB3247"/>
    <w:rsid w:val="00FF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C2DF7"/>
  <w15:chartTrackingRefBased/>
  <w15:docId w15:val="{A79FCB35-21CC-476F-8D71-AED49C3C0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03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032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003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0324"/>
    <w:pPr>
      <w:ind w:left="720"/>
      <w:contextualSpacing/>
    </w:pPr>
  </w:style>
  <w:style w:type="character" w:customStyle="1" w:styleId="description">
    <w:name w:val="description"/>
    <w:basedOn w:val="DefaultParagraphFont"/>
    <w:rsid w:val="00D31FF1"/>
  </w:style>
  <w:style w:type="character" w:customStyle="1" w:styleId="divider2">
    <w:name w:val="divider2"/>
    <w:basedOn w:val="DefaultParagraphFont"/>
    <w:rsid w:val="00D31FF1"/>
  </w:style>
  <w:style w:type="character" w:customStyle="1" w:styleId="address">
    <w:name w:val="address"/>
    <w:basedOn w:val="DefaultParagraphFont"/>
    <w:rsid w:val="00D31FF1"/>
  </w:style>
  <w:style w:type="character" w:customStyle="1" w:styleId="casenumber">
    <w:name w:val="casenumber"/>
    <w:basedOn w:val="DefaultParagraphFont"/>
    <w:rsid w:val="001367E5"/>
  </w:style>
  <w:style w:type="character" w:customStyle="1" w:styleId="divider1">
    <w:name w:val="divider1"/>
    <w:basedOn w:val="DefaultParagraphFont"/>
    <w:rsid w:val="001367E5"/>
  </w:style>
  <w:style w:type="character" w:styleId="UnresolvedMention">
    <w:name w:val="Unresolved Mention"/>
    <w:basedOn w:val="DefaultParagraphFont"/>
    <w:uiPriority w:val="99"/>
    <w:semiHidden/>
    <w:unhideWhenUsed/>
    <w:rsid w:val="004A11AA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B403B5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403B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6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lanapps-online.ne-derbyshire.gov.uk/online-applications/" TargetMode="External"/><Relationship Id="rId5" Type="http://schemas.openxmlformats.org/officeDocument/2006/relationships/hyperlink" Target="mailto:clerk@barlowvillage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Barlow PC</dc:creator>
  <cp:keywords/>
  <dc:description/>
  <cp:lastModifiedBy>Barlow PC</cp:lastModifiedBy>
  <cp:revision>7</cp:revision>
  <dcterms:created xsi:type="dcterms:W3CDTF">2020-06-27T14:52:00Z</dcterms:created>
  <dcterms:modified xsi:type="dcterms:W3CDTF">2020-06-28T16:56:00Z</dcterms:modified>
</cp:coreProperties>
</file>